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ED" w:rsidRDefault="00B851ED" w:rsidP="00B851E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5 к приказу</w:t>
      </w:r>
    </w:p>
    <w:p w:rsidR="00B851ED" w:rsidRDefault="003A2617" w:rsidP="00B851E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155 от «05» апреля</w:t>
      </w:r>
      <w:bookmarkStart w:id="0" w:name="_GoBack"/>
      <w:bookmarkEnd w:id="0"/>
      <w:r w:rsidR="00A847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4A1B">
        <w:rPr>
          <w:rFonts w:ascii="Times New Roman" w:hAnsi="Times New Roman" w:cs="Times New Roman"/>
          <w:b w:val="0"/>
          <w:sz w:val="28"/>
          <w:szCs w:val="28"/>
        </w:rPr>
        <w:t>2023</w:t>
      </w:r>
      <w:r w:rsidR="00B851ED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B851ED" w:rsidRDefault="00B851ED" w:rsidP="00B851E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851ED" w:rsidRDefault="00B851ED" w:rsidP="00B851E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851ED" w:rsidRDefault="00B851ED" w:rsidP="009530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530F6" w:rsidRPr="009530F6" w:rsidRDefault="009530F6" w:rsidP="009530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0F6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B851ED" w:rsidRDefault="009530F6" w:rsidP="009530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0F6">
        <w:rPr>
          <w:rFonts w:ascii="Times New Roman" w:hAnsi="Times New Roman" w:cs="Times New Roman"/>
          <w:b w:val="0"/>
          <w:sz w:val="28"/>
          <w:szCs w:val="28"/>
        </w:rPr>
        <w:t xml:space="preserve">ОБМЕНА ДЕЛОВЫМИ ПОДАРКАМИ И ЗНАКАМИ </w:t>
      </w:r>
    </w:p>
    <w:p w:rsidR="009530F6" w:rsidRPr="009530F6" w:rsidRDefault="009530F6" w:rsidP="009530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0F6">
        <w:rPr>
          <w:rFonts w:ascii="Times New Roman" w:hAnsi="Times New Roman" w:cs="Times New Roman"/>
          <w:b w:val="0"/>
          <w:sz w:val="28"/>
          <w:szCs w:val="28"/>
        </w:rPr>
        <w:t>ДЕЛОВОГО ГОСТЕПРИИМСТВА</w:t>
      </w:r>
    </w:p>
    <w:p w:rsidR="009530F6" w:rsidRDefault="00B851ED" w:rsidP="00B851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МУНИЦИПАЛЬНЬНОМ АВТОНОМНОМ УЧРЕЖДЕНИИ</w:t>
      </w:r>
      <w:r w:rsidR="00CD4A1B"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51ED" w:rsidRPr="009530F6" w:rsidRDefault="00B851ED" w:rsidP="00B851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НИЖНЕВАРТОВСКА «СПОРТИВНАЯ ШКОЛА ОЛИМПИЙСКОГО РЕЗЕРВА «САМОТЛОР»</w:t>
      </w:r>
    </w:p>
    <w:p w:rsidR="009530F6" w:rsidRPr="009530F6" w:rsidRDefault="009530F6" w:rsidP="009530F6">
      <w:pPr>
        <w:pStyle w:val="ConsPlusNormal"/>
        <w:rPr>
          <w:sz w:val="28"/>
          <w:szCs w:val="28"/>
        </w:rPr>
      </w:pPr>
    </w:p>
    <w:p w:rsidR="009530F6" w:rsidRPr="009530F6" w:rsidRDefault="009530F6" w:rsidP="009530F6">
      <w:pPr>
        <w:pStyle w:val="ConsPlusNormal"/>
        <w:jc w:val="both"/>
        <w:rPr>
          <w:sz w:val="28"/>
          <w:szCs w:val="28"/>
        </w:rPr>
      </w:pPr>
    </w:p>
    <w:p w:rsidR="009530F6" w:rsidRPr="009530F6" w:rsidRDefault="009530F6" w:rsidP="009530F6">
      <w:pPr>
        <w:pStyle w:val="ConsPlusNormal"/>
        <w:jc w:val="center"/>
        <w:outlineLvl w:val="1"/>
        <w:rPr>
          <w:sz w:val="28"/>
          <w:szCs w:val="28"/>
        </w:rPr>
      </w:pPr>
      <w:r w:rsidRPr="009530F6">
        <w:rPr>
          <w:sz w:val="28"/>
          <w:szCs w:val="28"/>
        </w:rPr>
        <w:t>I. Общие положения</w:t>
      </w:r>
    </w:p>
    <w:p w:rsidR="009530F6" w:rsidRPr="009530F6" w:rsidRDefault="009530F6" w:rsidP="009530F6">
      <w:pPr>
        <w:pStyle w:val="ConsPlusNormal"/>
        <w:jc w:val="both"/>
        <w:rPr>
          <w:sz w:val="28"/>
          <w:szCs w:val="28"/>
        </w:rPr>
      </w:pPr>
    </w:p>
    <w:p w:rsidR="009530F6" w:rsidRPr="009530F6" w:rsidRDefault="009530F6" w:rsidP="00B851ED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Настоящие Правила определяют общие требования к дарению и принятию деловых подарков, а также к обмену знаками делового гостеприимст</w:t>
      </w:r>
      <w:r w:rsidR="00B851ED">
        <w:rPr>
          <w:sz w:val="28"/>
          <w:szCs w:val="28"/>
        </w:rPr>
        <w:t>ва для работников муниципального автономного учреждения</w:t>
      </w:r>
      <w:r w:rsidR="00CD4A1B">
        <w:rPr>
          <w:sz w:val="28"/>
          <w:szCs w:val="28"/>
        </w:rPr>
        <w:t xml:space="preserve"> дополнительного образования</w:t>
      </w:r>
      <w:r w:rsidR="00B851ED">
        <w:rPr>
          <w:sz w:val="28"/>
          <w:szCs w:val="28"/>
        </w:rPr>
        <w:t xml:space="preserve"> города Нижневартовска «Спортивная школа олимпийского резерва «Самотлор».</w:t>
      </w:r>
    </w:p>
    <w:p w:rsidR="009530F6" w:rsidRPr="009530F6" w:rsidRDefault="009530F6" w:rsidP="009530F6">
      <w:pPr>
        <w:pStyle w:val="ConsPlusNormal"/>
        <w:jc w:val="both"/>
        <w:rPr>
          <w:sz w:val="28"/>
          <w:szCs w:val="28"/>
        </w:rPr>
      </w:pPr>
    </w:p>
    <w:p w:rsidR="009530F6" w:rsidRPr="009530F6" w:rsidRDefault="009530F6" w:rsidP="009530F6">
      <w:pPr>
        <w:pStyle w:val="ConsPlusNormal"/>
        <w:jc w:val="center"/>
        <w:outlineLvl w:val="1"/>
        <w:rPr>
          <w:sz w:val="28"/>
          <w:szCs w:val="28"/>
        </w:rPr>
      </w:pPr>
      <w:r w:rsidRPr="009530F6">
        <w:rPr>
          <w:sz w:val="28"/>
          <w:szCs w:val="28"/>
        </w:rPr>
        <w:t>II. Дарение деловых подарков и оказание знаков</w:t>
      </w:r>
    </w:p>
    <w:p w:rsidR="009530F6" w:rsidRPr="009530F6" w:rsidRDefault="009530F6" w:rsidP="009530F6">
      <w:pPr>
        <w:pStyle w:val="ConsPlusNormal"/>
        <w:jc w:val="center"/>
        <w:rPr>
          <w:sz w:val="28"/>
          <w:szCs w:val="28"/>
        </w:rPr>
      </w:pPr>
      <w:r w:rsidRPr="009530F6">
        <w:rPr>
          <w:sz w:val="28"/>
          <w:szCs w:val="28"/>
        </w:rPr>
        <w:t>делового гостеприимства</w:t>
      </w:r>
    </w:p>
    <w:p w:rsidR="009530F6" w:rsidRPr="009530F6" w:rsidRDefault="009530F6" w:rsidP="009530F6">
      <w:pPr>
        <w:pStyle w:val="ConsPlusNormal"/>
        <w:jc w:val="both"/>
        <w:rPr>
          <w:sz w:val="28"/>
          <w:szCs w:val="28"/>
        </w:rPr>
      </w:pP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2.1. Деловые подарки, подлежащие дарению, и знаки делового гостеприимства должны: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соответствовать требованиям антикоррупционного законодательства Российской Федерации, Ханты-Мансийского автономного округа - Югры, настоящих Правил, локальных нормативных актов организации;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быть вручены и оказаны только от имени организации.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2.2. Деловые подарки, подлежащие дарению, и знаки делового гостеприимства не должны: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создавать для получателя обязательства, связанные с его должностным положением или исполнением им трудовых обязанностей;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быть в форме наличных, безналичных денежных средств, ценных бумаг, драгоценных металлов;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 xml:space="preserve">- создавать </w:t>
      </w:r>
      <w:proofErr w:type="spellStart"/>
      <w:r w:rsidRPr="009530F6">
        <w:rPr>
          <w:sz w:val="28"/>
          <w:szCs w:val="28"/>
        </w:rPr>
        <w:t>репутационный</w:t>
      </w:r>
      <w:proofErr w:type="spellEnd"/>
      <w:r w:rsidRPr="009530F6">
        <w:rPr>
          <w:sz w:val="28"/>
          <w:szCs w:val="28"/>
        </w:rPr>
        <w:t xml:space="preserve"> риск для организации или ее работников.</w:t>
      </w:r>
    </w:p>
    <w:p w:rsidR="009530F6" w:rsidRPr="00CD4A1B" w:rsidRDefault="009530F6" w:rsidP="009530F6">
      <w:pPr>
        <w:pStyle w:val="ConsPlusNormal"/>
        <w:ind w:firstLine="540"/>
        <w:jc w:val="both"/>
        <w:rPr>
          <w:b/>
          <w:sz w:val="28"/>
          <w:szCs w:val="28"/>
        </w:rPr>
      </w:pPr>
      <w:r w:rsidRPr="009530F6">
        <w:rPr>
          <w:sz w:val="28"/>
          <w:szCs w:val="28"/>
        </w:rPr>
        <w:lastRenderedPageBreak/>
        <w:t xml:space="preserve">2.3. Стоимость подарка, подлежащего дарению, не должна превышать </w:t>
      </w:r>
      <w:r w:rsidRPr="00CD4A1B">
        <w:rPr>
          <w:b/>
          <w:sz w:val="28"/>
          <w:szCs w:val="28"/>
        </w:rPr>
        <w:t>трех тысяч рублей.</w:t>
      </w:r>
    </w:p>
    <w:p w:rsidR="009530F6" w:rsidRPr="00CD4A1B" w:rsidRDefault="009530F6" w:rsidP="009530F6">
      <w:pPr>
        <w:pStyle w:val="ConsPlusNormal"/>
        <w:jc w:val="both"/>
        <w:rPr>
          <w:b/>
          <w:sz w:val="28"/>
          <w:szCs w:val="28"/>
        </w:rPr>
      </w:pPr>
    </w:p>
    <w:p w:rsidR="009530F6" w:rsidRPr="009530F6" w:rsidRDefault="009530F6" w:rsidP="009530F6">
      <w:pPr>
        <w:pStyle w:val="ConsPlusNormal"/>
        <w:jc w:val="center"/>
        <w:outlineLvl w:val="1"/>
        <w:rPr>
          <w:sz w:val="28"/>
          <w:szCs w:val="28"/>
        </w:rPr>
      </w:pPr>
      <w:r w:rsidRPr="009530F6">
        <w:rPr>
          <w:sz w:val="28"/>
          <w:szCs w:val="28"/>
        </w:rPr>
        <w:t>III. Получение работниками организации деловых подарков</w:t>
      </w:r>
    </w:p>
    <w:p w:rsidR="009530F6" w:rsidRPr="009530F6" w:rsidRDefault="009530F6" w:rsidP="009530F6">
      <w:pPr>
        <w:pStyle w:val="ConsPlusNormal"/>
        <w:jc w:val="center"/>
        <w:rPr>
          <w:sz w:val="28"/>
          <w:szCs w:val="28"/>
        </w:rPr>
      </w:pPr>
      <w:r w:rsidRPr="009530F6">
        <w:rPr>
          <w:sz w:val="28"/>
          <w:szCs w:val="28"/>
        </w:rPr>
        <w:t>и принятие знаков делового гостеприимства</w:t>
      </w:r>
    </w:p>
    <w:p w:rsidR="009530F6" w:rsidRPr="009530F6" w:rsidRDefault="009530F6" w:rsidP="009530F6">
      <w:pPr>
        <w:pStyle w:val="ConsPlusNormal"/>
        <w:jc w:val="both"/>
        <w:rPr>
          <w:sz w:val="28"/>
          <w:szCs w:val="28"/>
        </w:rPr>
      </w:pP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3.1. Работники организации могут получать деловые подарки, знаки делового гостеприимства, если это не противоречит требованиям антикоррупционного законодательства Российской Федерации, Ханты-Мансийского автономного округа - Югры, муниципальных правовых актов, настоящих Правил, локальных нормативных актов организации.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3.2. 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 работников организации, утвержденным локальным нормативным актом организации.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3.3.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3.4. Работникам организации запрещается: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- принимать подарки в форме наличных, безналичных денежных средств, ценных бумаг, драгоценных металлов.</w:t>
      </w:r>
    </w:p>
    <w:p w:rsidR="009530F6" w:rsidRPr="009530F6" w:rsidRDefault="009530F6" w:rsidP="009530F6">
      <w:pPr>
        <w:pStyle w:val="ConsPlusNormal"/>
        <w:ind w:firstLine="540"/>
        <w:jc w:val="both"/>
        <w:rPr>
          <w:sz w:val="28"/>
          <w:szCs w:val="28"/>
        </w:rPr>
      </w:pPr>
      <w:r w:rsidRPr="009530F6">
        <w:rPr>
          <w:sz w:val="28"/>
          <w:szCs w:val="28"/>
        </w:rPr>
        <w:t>3.5. Работник организации, получивший деловой подарок, обязан сообщить об этом руководителю организации и сдать деловой подарок в уполномоченное структурное подразделение организации в соответствии с порядком сообщения работниками организации о получении подарка в связи с их должностным положением или исполнением ими трудовых обязанностей, сдачи и оценки подарка, реализации (выкупа) и зачисления средств, вырученных от его реализации, утвержденным локальным актом организации.</w:t>
      </w:r>
    </w:p>
    <w:p w:rsidR="009530F6" w:rsidRPr="009530F6" w:rsidRDefault="009530F6" w:rsidP="009530F6">
      <w:pPr>
        <w:pStyle w:val="ConsPlusNormal"/>
        <w:jc w:val="both"/>
        <w:rPr>
          <w:sz w:val="28"/>
          <w:szCs w:val="28"/>
        </w:rPr>
      </w:pPr>
    </w:p>
    <w:p w:rsidR="009530F6" w:rsidRPr="009530F6" w:rsidRDefault="009530F6" w:rsidP="009530F6">
      <w:pPr>
        <w:pStyle w:val="ConsPlusNormal"/>
        <w:pBdr>
          <w:top w:val="single" w:sz="6" w:space="0" w:color="auto"/>
        </w:pBdr>
        <w:jc w:val="both"/>
        <w:rPr>
          <w:sz w:val="28"/>
          <w:szCs w:val="28"/>
        </w:rPr>
      </w:pPr>
    </w:p>
    <w:p w:rsidR="002004FB" w:rsidRPr="009530F6" w:rsidRDefault="002004FB">
      <w:pPr>
        <w:rPr>
          <w:sz w:val="28"/>
          <w:szCs w:val="28"/>
        </w:rPr>
      </w:pPr>
    </w:p>
    <w:sectPr w:rsidR="002004FB" w:rsidRPr="009530F6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2B" w:rsidRDefault="00F3332B">
      <w:pPr>
        <w:spacing w:after="0" w:line="240" w:lineRule="auto"/>
      </w:pPr>
      <w:r>
        <w:separator/>
      </w:r>
    </w:p>
  </w:endnote>
  <w:endnote w:type="continuationSeparator" w:id="0">
    <w:p w:rsidR="00F3332B" w:rsidRDefault="00F3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6D" w:rsidRDefault="0014576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3354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</w:tblGrid>
    <w:tr w:rsidR="00493BB9" w:rsidTr="00493BB9">
      <w:trPr>
        <w:trHeight w:hRule="exact" w:val="1663"/>
        <w:tblCellSpacing w:w="5" w:type="nil"/>
      </w:trPr>
      <w:tc>
        <w:tcPr>
          <w:tcW w:w="242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3BB9" w:rsidRDefault="00F3332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257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93BB9" w:rsidRPr="00493BB9" w:rsidRDefault="00F3332B" w:rsidP="00493BB9"/>
      </w:tc>
    </w:tr>
  </w:tbl>
  <w:p w:rsidR="0014576D" w:rsidRDefault="0014576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2B" w:rsidRDefault="00F3332B">
      <w:pPr>
        <w:spacing w:after="0" w:line="240" w:lineRule="auto"/>
      </w:pPr>
      <w:r>
        <w:separator/>
      </w:r>
    </w:p>
  </w:footnote>
  <w:footnote w:type="continuationSeparator" w:id="0">
    <w:p w:rsidR="00F3332B" w:rsidRDefault="00F3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6D" w:rsidRPr="00493BB9" w:rsidRDefault="009530F6" w:rsidP="00493BB9">
    <w:pPr>
      <w:pStyle w:val="a3"/>
    </w:pPr>
    <w:r w:rsidRPr="00493BB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F1"/>
    <w:rsid w:val="0014576D"/>
    <w:rsid w:val="0015255B"/>
    <w:rsid w:val="002004FB"/>
    <w:rsid w:val="003A2617"/>
    <w:rsid w:val="007433AF"/>
    <w:rsid w:val="009530F6"/>
    <w:rsid w:val="00A847DF"/>
    <w:rsid w:val="00B43DDD"/>
    <w:rsid w:val="00B851ED"/>
    <w:rsid w:val="00CD4A1B"/>
    <w:rsid w:val="00F3332B"/>
    <w:rsid w:val="00F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5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530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0F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0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53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530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0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 Сергей Николаевич</dc:creator>
  <cp:keywords/>
  <dc:description/>
  <cp:lastModifiedBy>Customer</cp:lastModifiedBy>
  <cp:revision>8</cp:revision>
  <dcterms:created xsi:type="dcterms:W3CDTF">2019-07-17T07:05:00Z</dcterms:created>
  <dcterms:modified xsi:type="dcterms:W3CDTF">2023-09-28T10:53:00Z</dcterms:modified>
</cp:coreProperties>
</file>